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6"/>
          <w:szCs w:val="36"/>
        </w:rPr>
        <w:t>云南省广播电视局双随机抽查结果公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6"/>
        <w:tblW w:w="1385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80"/>
        <w:gridCol w:w="1230"/>
        <w:gridCol w:w="1526"/>
        <w:gridCol w:w="1290"/>
        <w:gridCol w:w="3430"/>
        <w:gridCol w:w="506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对象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企业注册或统一社会信用代码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抽查项目及内容</w:t>
            </w:r>
          </w:p>
        </w:tc>
        <w:tc>
          <w:tcPr>
            <w:tcW w:w="5064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电视剧处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zh-CN" w:eastAsia="zh-CN" w:bidi="ar-SA"/>
              </w:rPr>
              <w:t>云南广播电视台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</w:rPr>
              <w:t>12530000061570517F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ahoma" w:hAnsi="Tahoma" w:eastAsia="宋体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  <w:lang w:val="en-US" w:eastAsia="zh-CN"/>
              </w:rPr>
              <w:t>2024年8月1日至31日</w:t>
            </w:r>
          </w:p>
        </w:tc>
        <w:tc>
          <w:tcPr>
            <w:tcW w:w="3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对播出境外影视剧（动画片）的情况进行抽查，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重点抽查所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播出的境外影视剧（动画片）是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否符合《广播电视管理条例》（国务院令第228号）、《境外电视节目引进、播出管理规定》（广电总局令第42号）及其他法律、法规、规章的相关规定和要求等。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ind w:firstLine="480" w:firstLineChars="200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pacing w:val="6"/>
                <w:kern w:val="24"/>
                <w:positio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auto"/>
                <w:spacing w:val="6"/>
                <w:kern w:val="24"/>
                <w:position w:val="0"/>
                <w:sz w:val="24"/>
                <w:szCs w:val="24"/>
                <w:shd w:val="clear" w:color="auto" w:fill="FFFFFF"/>
                <w:lang w:val="en-US" w:eastAsia="zh-CN" w:bidi="ar-SA"/>
              </w:rPr>
              <w:t>发现问题：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6"/>
                <w:kern w:val="24"/>
                <w:position w:val="0"/>
                <w:sz w:val="24"/>
                <w:szCs w:val="24"/>
                <w:shd w:val="clear" w:color="auto" w:fill="FFFFFF"/>
                <w:lang w:val="en-US" w:eastAsia="zh-CN" w:bidi="ar-SA"/>
              </w:rPr>
              <w:t>未发现明显违规情况。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6"/>
                <w:kern w:val="24"/>
                <w:position w:val="0"/>
                <w:sz w:val="24"/>
                <w:szCs w:val="24"/>
                <w:rtl w:val="0"/>
                <w:lang w:val="en-US" w:eastAsia="zh-CN"/>
              </w:rPr>
              <w:t>处理意见和建议：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一是广播电视播出机构要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建立健全管理制度，落实主体责任，严格按《广播电视管理条例》（国务院令第228号）、《境外电视节目引进、播出管理规定》（广电总局令第42号）及国家广电总局的相关规定和要求，抓好落实。二是要开展自检自查，对各频道播出境外影视剧（动画片）情况进行全面排查，坚决杜绝任何违规现象发生。三是要切实加强培训，认真组织相关人员学习贯彻关于引进、播出境外影视剧（动画片）管理的各项规章制度，提高业务能力和水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300" w:firstLine="126" w:firstLineChars="5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kern w:val="24"/>
                <w:positio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ind w:firstLine="3600" w:firstLineChars="1000"/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ind w:firstLine="3600" w:firstLineChars="1000"/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云南省广播电视局双随机抽查结果公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6"/>
        <w:tblW w:w="1375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65"/>
        <w:gridCol w:w="1185"/>
        <w:gridCol w:w="1635"/>
        <w:gridCol w:w="900"/>
        <w:gridCol w:w="3720"/>
        <w:gridCol w:w="508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对象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企业注册或统一社会信用代码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抽查项目及内容</w:t>
            </w:r>
          </w:p>
        </w:tc>
        <w:tc>
          <w:tcPr>
            <w:tcW w:w="5081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0" w:hRule="atLeast"/>
          <w:jc w:val="center"/>
        </w:trPr>
        <w:tc>
          <w:tcPr>
            <w:tcW w:w="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电视剧处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zh-CN" w:eastAsia="zh-CN" w:bidi="ar-SA"/>
              </w:rPr>
              <w:t>昆明广播电视台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</w:rPr>
              <w:t>12530100568834905X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ascii="Tahoma" w:hAnsi="Tahoma" w:eastAsia="Tahoma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</w:rPr>
            </w:pPr>
            <w:r>
              <w:rPr>
                <w:rFonts w:hint="eastAsia" w:ascii="Tahoma" w:hAnsi="Tahoma" w:eastAsia="宋体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  <w:lang w:val="en-US" w:eastAsia="zh-CN"/>
              </w:rPr>
              <w:t>2024年8月1日至31日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对播出境外影视剧（动画片）的情况进行抽查，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重点抽查所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播出的境外影视剧（动画片）是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否符合《广播电视管理条例》（国务院令第228号）、《境外电视节目引进、播出管理规定》（广电总局令第42号）及其他法律、法规、规章的相关规定和要求等。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ind w:left="0" w:leftChars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zh-CN" w:eastAsia="zh-CN"/>
              </w:rPr>
              <w:t>发现问题：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  <w:t>未发现违规问题。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rtl w:val="0"/>
                <w:lang w:val="en-US" w:eastAsia="zh-CN"/>
              </w:rPr>
              <w:t>处理意见和建议：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一是广播电视播出机构要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建立健全管理制度，落实主体责任，严格按《广播电视管理条例》（国务院令第228号）、《境外电视节目引进、播出管理规定》（广电总局令第42号）及国家广电总局的相关规定和要求，抓好落实。二是要开展自检自查，对各频道播出境外影视剧（动画片）情况进行全面排查，坚决杜绝任何违规现象发生。三是要切实加强培训，认真组织相关人员学习贯彻关于引进、播出境外影视剧（动画片）管理的各项规章制度，提高业务能力和水平。</w:t>
            </w:r>
          </w:p>
          <w:p>
            <w:pPr>
              <w:pStyle w:val="3"/>
              <w:numPr>
                <w:ilvl w:val="0"/>
                <w:numId w:val="0"/>
              </w:numPr>
              <w:ind w:leftChars="50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云南省广播电视局双随机抽查结果公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6"/>
        <w:tblW w:w="1377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810"/>
        <w:gridCol w:w="1095"/>
        <w:gridCol w:w="1665"/>
        <w:gridCol w:w="915"/>
        <w:gridCol w:w="3705"/>
        <w:gridCol w:w="509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对象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企业注册或统一社会信用代码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抽查项目及内容</w:t>
            </w:r>
          </w:p>
        </w:tc>
        <w:tc>
          <w:tcPr>
            <w:tcW w:w="5091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  <w:jc w:val="center"/>
        </w:trPr>
        <w:tc>
          <w:tcPr>
            <w:tcW w:w="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电视剧处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昭通广播电视台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125321004315465580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Tahoma" w:hAnsi="Tahoma" w:eastAsia="宋体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  <w:lang w:val="en-US" w:eastAsia="zh-CN"/>
              </w:rPr>
              <w:t>2024年8月1日至31日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对播出境外影视剧（动画片）的情况进行抽查，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重点抽查所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播出的境外影视剧（动画片）是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否符合《广播电视管理条例》（国务院令第228号）、《境外电视节目引进、播出管理规定》（广电总局令第42号）及其他法律、法规、规章的相关规定和要求等。</w:t>
            </w:r>
          </w:p>
        </w:tc>
        <w:tc>
          <w:tcPr>
            <w:tcW w:w="5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zh-CN" w:eastAsia="zh-CN"/>
              </w:rPr>
              <w:t>发现问题：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  <w:t>未发现违规问题。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rtl w:val="0"/>
                <w:lang w:val="en-US" w:eastAsia="zh-CN"/>
              </w:rPr>
              <w:t>处理意见和建议：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一是广播电视播出机构要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建立健全管理制度，落实主体责任，严格按《广播电视管理条例》（国务院令第228号）、《境外电视节目引进、播出管理规定》（广电总局令第42号）及国家广电总局的相关规定和要求，抓好落实。二是要开展自检自查，对各频道播出境外影视剧（动画片）情况进行全面排查，坚决杜绝任何违规现象发生。三是要切实加强培训，认真组织相关人员学习贯彻关于引进、播出境外影视剧（动画片）管理的各项规章制度，提高业务能力和水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云南省广播电视局双随机抽查结果公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6"/>
        <w:tblW w:w="1388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10"/>
        <w:gridCol w:w="1085"/>
        <w:gridCol w:w="1720"/>
        <w:gridCol w:w="1034"/>
        <w:gridCol w:w="3586"/>
        <w:gridCol w:w="51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对象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企业注册或统一社会信用代码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抽查项目及内容</w:t>
            </w:r>
          </w:p>
        </w:tc>
        <w:tc>
          <w:tcPr>
            <w:tcW w:w="5118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电视剧处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丽江广播电视台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ahoma" w:hAnsi="Tahoma" w:eastAsia="Tahoma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</w:rPr>
              <w:t>915307004328854205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Tahoma" w:hAnsi="Tahoma" w:eastAsia="宋体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  <w:lang w:val="en-US" w:eastAsia="zh-CN"/>
              </w:rPr>
              <w:t>2024年8月1日至31日</w:t>
            </w:r>
          </w:p>
        </w:tc>
        <w:tc>
          <w:tcPr>
            <w:tcW w:w="3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对播出境外影视剧（动画片）的情况进行抽查，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重点抽查所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播出的境外影视剧（动画片）是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否符合《广播电视管理条例》（国务院令第228号）、《境外电视节目引进、播出管理规定》（广电总局令第42号）及其他法律、法规、规章的相关规定和要求等。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ind w:left="0" w:leftChars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zh-CN" w:eastAsia="zh-CN"/>
              </w:rPr>
              <w:t>发现问题：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  <w:t>未发现违规问题。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rtl w:val="0"/>
                <w:lang w:val="en-US" w:eastAsia="zh-CN"/>
              </w:rPr>
              <w:t>处理意见和建议：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一是广播电视播出机构要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建立健全管理制度，落实主体责任，严格按《广播电视管理条例》（国务院令第228号）、《境外电视节目引进、播出管理规定》（广电总局令第42号）及国家广电总局的相关规定和要求，抓好落实。二是要开展自检自查，对各频道播出境外影视剧（动画片）情况进行全面排查，坚决杜绝任何违规现象发生。三是要切实加强培训，认真组织相关人员学习贯彻关于引进、播出境外影视剧（动画片）管理的各项规章制度，提高业务能力和水平。</w:t>
            </w:r>
          </w:p>
          <w:p>
            <w:pPr>
              <w:pStyle w:val="3"/>
              <w:numPr>
                <w:ilvl w:val="0"/>
                <w:numId w:val="0"/>
              </w:numPr>
              <w:ind w:leftChars="50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云南省广播电视局双随机抽查结果公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6"/>
        <w:tblW w:w="1386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10"/>
        <w:gridCol w:w="1050"/>
        <w:gridCol w:w="1635"/>
        <w:gridCol w:w="990"/>
        <w:gridCol w:w="3735"/>
        <w:gridCol w:w="50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554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对象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企业注册或统一社会信用代码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抽查项目及内容</w:t>
            </w:r>
          </w:p>
        </w:tc>
        <w:tc>
          <w:tcPr>
            <w:tcW w:w="509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电视剧处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普洱广播电视台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12532700432375527R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  <w:lang w:val="en-US" w:eastAsia="zh-CN"/>
              </w:rPr>
              <w:t>2024年8月1日至31日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对播出境外影视剧（动画片）的情况进行抽查，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重点抽查所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播出的境外影视剧（动画片）是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否符合《广播电视管理条例》（国务院令第228号）、《境外电视节目引进、播出管理规定》（广电总局令第42号）及其他法律、法规、规章的相关规定和要求等。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ind w:left="0" w:leftChars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zh-CN" w:eastAsia="zh-CN"/>
              </w:rPr>
              <w:t>发现问题：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  <w:t>未发现违规问题。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rtl w:val="0"/>
                <w:lang w:val="en-US" w:eastAsia="zh-CN"/>
              </w:rPr>
              <w:t>处理意见和建议：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一是广播电视播出机构要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建立健全管理制度，落实主体责任，严格按《广播电视管理条例》（国务院令第228号）、《境外电视节目引进、播出管理规定》（广电总局令第42号）及国家广电总局的相关规定和要求，抓好落实。二是要开展自检自查，对各频道播出境外影视剧（动画片）情况进行全面排查，坚决杜绝任何违规现象发生。三是要切实加强培训，认真组织相关人员学习贯彻关于引进、播出境外影视剧（动画片）管理的各项规章制度，提高业务能力和水平。</w:t>
            </w:r>
          </w:p>
          <w:p>
            <w:pPr>
              <w:pStyle w:val="3"/>
              <w:numPr>
                <w:ilvl w:val="0"/>
                <w:numId w:val="0"/>
              </w:numPr>
              <w:ind w:leftChars="50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云南省广播电视局双随机抽查结果公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6"/>
        <w:tblW w:w="1391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783"/>
        <w:gridCol w:w="1065"/>
        <w:gridCol w:w="1620"/>
        <w:gridCol w:w="1017"/>
        <w:gridCol w:w="3720"/>
        <w:gridCol w:w="51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对象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企业注册或统一社会信用代码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抽查项目及内容</w:t>
            </w:r>
          </w:p>
        </w:tc>
        <w:tc>
          <w:tcPr>
            <w:tcW w:w="5118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  <w:jc w:val="center"/>
        </w:trPr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电视剧处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大理白族自治州广播电视台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12532900432545813M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  <w:lang w:val="en-US" w:eastAsia="zh-CN"/>
              </w:rPr>
              <w:t>2024年8月1日至31日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对播出境外影视剧（动画片）的情况进行抽查，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重点抽查所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播出的境外影视剧（动画片）是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否符合《广播电视管理条例》（国务院令第228号）、《境外电视节目引进、播出管理规定》（广电总局令第42号）及其他法律、法规、规章的相关规定和要求等。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ind w:left="0" w:leftChars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zh-CN" w:eastAsia="zh-CN"/>
              </w:rPr>
              <w:t>发现问题：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  <w:t>未发现违规问题。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rtl w:val="0"/>
                <w:lang w:val="en-US" w:eastAsia="zh-CN"/>
              </w:rPr>
              <w:t>处理意见和建议：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一是广播电视播出机构要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建立健全管理制度，落实主体责任，严格按《广播电视管理条例》（国务院令第228号）、《境外电视节目引进、播出管理规定》（广电总局令第42号）及国家广电总局的相关规定和要求，抓好落实。二是要开展自检自查，对各频道播出境外影视剧（动画片）情况进行全面排查，坚决杜绝任何违规现象发生。三是要切实加强培训，认真组织相关人员学习贯彻关于引进、播出境外影视剧（动画片）管理的各项规章制度，提高业务能力和水平。</w:t>
            </w:r>
          </w:p>
          <w:p>
            <w:pPr>
              <w:pStyle w:val="3"/>
              <w:numPr>
                <w:ilvl w:val="0"/>
                <w:numId w:val="0"/>
              </w:numPr>
              <w:ind w:leftChars="50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云南省广播电视局双随机抽查结果公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6"/>
        <w:tblW w:w="139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95"/>
        <w:gridCol w:w="1035"/>
        <w:gridCol w:w="1635"/>
        <w:gridCol w:w="844"/>
        <w:gridCol w:w="3810"/>
        <w:gridCol w:w="51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对象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企业注册或统一社会信用代码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抽查项目及内容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电视剧处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曲靖广播电视台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12530300431715948X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2024年8月1日至31日</w:t>
            </w:r>
          </w:p>
        </w:tc>
        <w:tc>
          <w:tcPr>
            <w:tcW w:w="3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对播出境外影视剧（动画片）的情况进行抽查，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重点抽查所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播出的境外影视剧（动画片）是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否符合《广播电视管理条例》（国务院令第228号）、《境外电视节目引进、播出管理规定》（广电总局令第42号）及其他法律、法规、规章的相关规定和要求等。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ind w:left="0" w:leftChars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val="zh-CN" w:eastAsia="zh-CN"/>
              </w:rPr>
              <w:t>发现问题：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  <w:t>未发现违规问题。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rtl w:val="0"/>
                <w:lang w:val="en-US" w:eastAsia="zh-CN"/>
              </w:rPr>
              <w:t>处理意见和建议：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一是广播电视播出机构要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建立健全管理制度，落实主体责任，严格按《广播电视管理条例》（国务院令第228号）、《境外电视节目引进、播出管理规定》（广电总局令第42号）及国家广电总局的相关规定和要求，抓好落实。二是要开展自检自查，对各频道播出境外影视剧（动画片）情况进行全面排查，坚决杜绝任何违规现象发生。三是要切实加强培训，认真组织相关人员学习贯彻关于引进、播出境外影视剧（动画片）管理的各项规章制度，提高业务能力和水平。</w:t>
            </w:r>
          </w:p>
          <w:p>
            <w:pPr>
              <w:pStyle w:val="3"/>
              <w:numPr>
                <w:ilvl w:val="0"/>
                <w:numId w:val="0"/>
              </w:numPr>
              <w:ind w:leftChars="50"/>
              <w:rPr>
                <w:rFonts w:hint="eastAsia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云南省广播电视局双随机抽查结果公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6"/>
        <w:tblW w:w="1384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95"/>
        <w:gridCol w:w="1050"/>
        <w:gridCol w:w="1635"/>
        <w:gridCol w:w="825"/>
        <w:gridCol w:w="3840"/>
        <w:gridCol w:w="508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616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对象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企业注册或统一社会信用代码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抽查项目及内容</w:t>
            </w:r>
          </w:p>
        </w:tc>
        <w:tc>
          <w:tcPr>
            <w:tcW w:w="5083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电视剧处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楚雄彝族自治州广播电视台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12532300MB1797007A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2024年8月1日至31日</w:t>
            </w:r>
          </w:p>
        </w:tc>
        <w:tc>
          <w:tcPr>
            <w:tcW w:w="3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对播出境外影视剧（动画片）的情况进行抽查，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重点抽查所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播出的境外影视剧（动画片）是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否符合《广播电视管理例》（国务院令第228号）、《境外电视节目引进、播出管理规定》（广电总局令第42号）及其他法律、法规、规章的相关规定和要求等。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ind w:left="0" w:leftChars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zh-CN" w:eastAsia="zh-CN"/>
              </w:rPr>
              <w:t>发现问题：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  <w:t>未发现违规问题。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rtl w:val="0"/>
                <w:lang w:val="en-US" w:eastAsia="zh-CN"/>
              </w:rPr>
              <w:t>处理意见和建议：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一是广播电视播出机构要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建立健全管理制度，落实主体责任，严格按《广播电视管理条例》（国务院令第228号）、《境外电视节目引进、播出管理规定》（广电总局令第42号）及国家广电总局的相关规定和要求，抓好落实。二是要开展自检自查，对各频道播出境外影视剧（动画片）情况进行全面排查，坚决杜绝任何违规现象发生。三是要切实加强培训，认真组织相关人员学习贯彻关于引进、播出境外影视剧（动画片）管理的各项规章制度，提高业务能力和水平。</w:t>
            </w:r>
          </w:p>
          <w:p>
            <w:pPr>
              <w:pStyle w:val="3"/>
              <w:numPr>
                <w:ilvl w:val="0"/>
                <w:numId w:val="0"/>
              </w:numPr>
              <w:ind w:leftChars="50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云南省广播电视局双随机抽查结果公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示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6"/>
        <w:tblW w:w="1384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95"/>
        <w:gridCol w:w="1050"/>
        <w:gridCol w:w="1635"/>
        <w:gridCol w:w="825"/>
        <w:gridCol w:w="3870"/>
        <w:gridCol w:w="50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616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对象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企业注册或统一社会信用代码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抽查时间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抽查项目及内容</w:t>
            </w:r>
          </w:p>
        </w:tc>
        <w:tc>
          <w:tcPr>
            <w:tcW w:w="5053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抽查结果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电视剧处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zh-CN" w:eastAsia="zh-CN"/>
              </w:rPr>
              <w:t>怒江傈僳族自治州广播电视台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ahoma" w:hAnsi="Tahoma" w:eastAsia="Tahoma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</w:rPr>
              <w:t>12533300587357550J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Tahoma" w:hAnsi="Tahoma" w:eastAsia="宋体" w:cs="Tahoma"/>
                <w:i w:val="0"/>
                <w:caps w:val="0"/>
                <w:color w:val="auto"/>
                <w:spacing w:val="0"/>
                <w:sz w:val="21"/>
                <w:szCs w:val="21"/>
                <w:shd w:val="clear" w:fill="F9F9F8"/>
                <w:lang w:val="en-US" w:eastAsia="zh-CN"/>
              </w:rPr>
              <w:t>2024年8月1日至31日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对播出境外影视剧（动画片）的情况进行抽查，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重点抽查所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播出的境外影视剧（动画片）是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否符合《广播电视管理条例》（国务院令第228号）、《境外电视节目引进、播出管理规定》（广电总局令第42号）及其他法律、法规、规章的相关规定和要求等。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ind w:left="0" w:leftChars="0" w:firstLine="48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5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val="zh-CN" w:eastAsia="zh-CN"/>
              </w:rPr>
              <w:t>发现问题：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rtl w:val="0"/>
                <w:lang w:val="en-US" w:eastAsia="zh-CN" w:bidi="ar-SA"/>
              </w:rPr>
              <w:t>未发现违规问题。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rtl w:val="0"/>
                <w:lang w:val="en-US" w:eastAsia="zh-CN"/>
              </w:rPr>
              <w:t>处理意见和建议：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zh-CN" w:eastAsia="zh-CN" w:bidi="ar-SA"/>
              </w:rPr>
              <w:t>一是广播电视播出机构要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建立健全管理制度，落实主体责任，严格按《广播电视管理条例》（国务院令第228号）、《境外电视节目引进、播出管理规定》（广电总局令第42号）及国家广电总局的相关规定和要求，抓好落实。二是要开展自检自查，对各频道播出境外影视剧（动画片）情况进行全面排查，坚决杜绝任何违规现象发生。三是要切实加强培训，认真组织相关人员学习贯彻关于引进、播出境外影视剧（动画片）管理的各项规章制度，提高业务能力和水平。</w:t>
            </w:r>
          </w:p>
          <w:p>
            <w:pPr>
              <w:keepNext/>
              <w:keepLines/>
              <w:widowControl w:val="0"/>
              <w:numPr>
                <w:ilvl w:val="0"/>
                <w:numId w:val="0"/>
              </w:numPr>
              <w:spacing w:before="60" w:beforeLines="0" w:beforeAutospacing="0" w:after="60" w:afterLines="0" w:afterAutospacing="0" w:line="590" w:lineRule="atLeast"/>
              <w:ind w:leftChars="50" w:firstLine="105" w:firstLineChars="50"/>
              <w:jc w:val="both"/>
              <w:outlineLvl w:val="2"/>
              <w:rPr>
                <w:rFonts w:hint="eastAsia" w:eastAsia="方正仿宋_GBK" w:asciiTheme="minorHAnsi" w:hAnsiTheme="minorHAnsi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pStyle w:val="4"/>
        <w:rPr>
          <w:rFonts w:hint="eastAsia"/>
          <w:lang w:eastAsia="zh-CN"/>
        </w:rPr>
      </w:pP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CEECB9"/>
    <w:multiLevelType w:val="singleLevel"/>
    <w:tmpl w:val="D2CEECB9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B023B"/>
    <w:rsid w:val="45CB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方正楷体_GBK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="60" w:beforeLines="0" w:beforeAutospacing="0" w:after="60" w:afterLines="0" w:afterAutospacing="0" w:line="590" w:lineRule="atLeast"/>
      <w:ind w:firstLine="220" w:firstLineChars="50"/>
      <w:outlineLvl w:val="2"/>
    </w:pPr>
    <w:rPr>
      <w:rFonts w:eastAsia="方正仿宋_GBK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云南省广播电视局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2024-10-17T07:40:00Z</dcterms:created>
  <dc:creator>何小磊</dc:creator>
  <cp:lastModifiedBy>何小磊</cp:lastModifiedBy>
  <dcterms:modified xsi:type="dcterms:W3CDTF">2024-10-17T07:40:16Z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