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人大建议、政协提案办理结果公开表</w:t>
      </w:r>
    </w:p>
    <w:tbl>
      <w:tblPr>
        <w:tblStyle w:val="5"/>
        <w:tblW w:w="10470" w:type="dxa"/>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773"/>
        <w:gridCol w:w="1822"/>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7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人大建议、政协提案名称</w:t>
            </w:r>
          </w:p>
        </w:tc>
        <w:tc>
          <w:tcPr>
            <w:tcW w:w="3773" w:type="dxa"/>
            <w:vAlign w:val="center"/>
          </w:tcPr>
          <w:p>
            <w:pPr>
              <w:keepNext/>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32"/>
                <w:szCs w:val="32"/>
                <w:vertAlign w:val="baseline"/>
                <w:lang w:eastAsia="zh-CN"/>
              </w:rPr>
            </w:pPr>
            <w:r>
              <w:rPr>
                <w:rFonts w:hint="eastAsia" w:ascii="方正仿宋_GBK" w:hAnsi="方正仿宋_GBK" w:eastAsia="方正仿宋_GBK" w:cs="方正仿宋_GBK"/>
                <w:b w:val="0"/>
                <w:bCs w:val="0"/>
                <w:sz w:val="21"/>
                <w:szCs w:val="21"/>
                <w:lang w:val="en-US" w:eastAsia="zh-CN"/>
              </w:rPr>
              <w:t>对政协云南省第十二届委员会第三次会议</w:t>
            </w:r>
            <w:r>
              <w:rPr>
                <w:rFonts w:hint="eastAsia" w:ascii="方正仿宋_GBK" w:hAnsi="方正仿宋_GBK" w:eastAsia="方正仿宋_GBK" w:cs="方正仿宋_GBK"/>
                <w:b w:val="0"/>
                <w:bCs w:val="0"/>
                <w:sz w:val="21"/>
                <w:szCs w:val="21"/>
                <w:lang w:eastAsia="zh-CN"/>
              </w:rPr>
              <w:t>第</w:t>
            </w:r>
            <w:r>
              <w:rPr>
                <w:rFonts w:hint="eastAsia" w:ascii="方正仿宋_GBK" w:hAnsi="方正仿宋_GBK" w:eastAsia="方正仿宋_GBK" w:cs="方正仿宋_GBK"/>
                <w:b w:val="0"/>
                <w:bCs w:val="0"/>
                <w:sz w:val="21"/>
                <w:szCs w:val="21"/>
                <w:lang w:val="en-US" w:eastAsia="zh-CN"/>
              </w:rPr>
              <w:t>120300285号提案的答复</w:t>
            </w:r>
          </w:p>
        </w:tc>
        <w:tc>
          <w:tcPr>
            <w:tcW w:w="1822"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建议、提案编号</w:t>
            </w:r>
          </w:p>
        </w:tc>
        <w:tc>
          <w:tcPr>
            <w:tcW w:w="3068" w:type="dxa"/>
            <w:vAlign w:val="center"/>
          </w:tcPr>
          <w:p>
            <w:pPr>
              <w:jc w:val="center"/>
              <w:rPr>
                <w:rFonts w:hint="eastAsia" w:eastAsiaTheme="minorEastAsia"/>
                <w:vertAlign w:val="baseline"/>
                <w:lang w:val="en-US" w:eastAsia="zh-CN"/>
              </w:rPr>
            </w:pPr>
            <w:bookmarkStart w:id="1" w:name="_GoBack"/>
            <w:r>
              <w:rPr>
                <w:rFonts w:hint="eastAsia"/>
                <w:vertAlign w:val="baseline"/>
                <w:lang w:val="en-US" w:eastAsia="zh-CN"/>
              </w:rPr>
              <w:t>第120300285号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49"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人大建议、政协提案类别</w:t>
            </w:r>
          </w:p>
        </w:tc>
        <w:tc>
          <w:tcPr>
            <w:tcW w:w="3773" w:type="dxa"/>
            <w:vAlign w:val="center"/>
          </w:tcPr>
          <w:p>
            <w:pPr>
              <w:jc w:val="center"/>
              <w:rPr>
                <w:rFonts w:hint="default"/>
                <w:vertAlign w:val="baseline"/>
                <w:lang w:val="en-US" w:eastAsia="zh-CN"/>
              </w:rPr>
            </w:pPr>
            <w:r>
              <w:rPr>
                <w:rFonts w:hint="eastAsia"/>
                <w:vertAlign w:val="baseline"/>
                <w:lang w:val="en-US" w:eastAsia="zh-CN"/>
              </w:rPr>
              <w:t>B类</w:t>
            </w:r>
          </w:p>
        </w:tc>
        <w:tc>
          <w:tcPr>
            <w:tcW w:w="1822" w:type="dxa"/>
            <w:vAlign w:val="center"/>
          </w:tcPr>
          <w:p>
            <w:pPr>
              <w:jc w:val="center"/>
              <w:rPr>
                <w:rFonts w:hint="eastAsia"/>
                <w:vertAlign w:val="baseline"/>
                <w:lang w:val="en-US" w:eastAsia="zh-CN"/>
              </w:rPr>
            </w:pPr>
            <w:r>
              <w:rPr>
                <w:rFonts w:hint="eastAsia"/>
                <w:vertAlign w:val="baseline"/>
                <w:lang w:val="en-US" w:eastAsia="zh-CN"/>
              </w:rPr>
              <w:t>承办类别</w:t>
            </w:r>
          </w:p>
        </w:tc>
        <w:tc>
          <w:tcPr>
            <w:tcW w:w="3068" w:type="dxa"/>
            <w:vAlign w:val="center"/>
          </w:tcPr>
          <w:p>
            <w:pPr>
              <w:jc w:val="center"/>
              <w:rPr>
                <w:rFonts w:hint="eastAsia"/>
                <w:vertAlign w:val="baseline"/>
                <w:lang w:val="en-US" w:eastAsia="zh-CN"/>
              </w:rPr>
            </w:pPr>
            <w:r>
              <w:rPr>
                <w:rFonts w:hint="eastAsia" w:ascii="仿宋_GB2312" w:hAnsi="仿宋_GB2312" w:eastAsia="仿宋_GB2312" w:cs="仿宋_GB2312"/>
                <w:vertAlign w:val="baseline"/>
                <w:lang w:val="en-US" w:eastAsia="zh-CN"/>
              </w:rPr>
              <w:t>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回复意见</w:t>
            </w:r>
          </w:p>
        </w:tc>
        <w:tc>
          <w:tcPr>
            <w:tcW w:w="8663" w:type="dxa"/>
            <w:gridSpan w:val="3"/>
          </w:tcPr>
          <w:p>
            <w:pPr>
              <w:pStyle w:val="7"/>
              <w:keepNext w:val="0"/>
              <w:keepLines w:val="0"/>
              <w:pageBreakBefore w:val="0"/>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作为主办单位，我局意见为：</w:t>
            </w:r>
          </w:p>
          <w:p>
            <w:pPr>
              <w:pStyle w:val="7"/>
              <w:keepNext w:val="0"/>
              <w:keepLines w:val="0"/>
              <w:pageBreakBefore w:val="0"/>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李涛委员：</w:t>
            </w:r>
          </w:p>
          <w:p>
            <w:pPr>
              <w:pStyle w:val="7"/>
              <w:keepNext w:val="0"/>
              <w:keepLines w:val="0"/>
              <w:pageBreakBefore w:val="0"/>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您提出的《关于加强高速公路广播覆盖的建议》（政协云南省第十二届委员会第三次会议第120300285号）经提案审查委员会研究确定，由省广电局主办，省交通运输厅、省公安厅、省通信管理局会办。省广电局高度重视提案办理工作，会同各会办单位进行了认真研究，综合各部门意见，答复如下：</w:t>
            </w:r>
          </w:p>
          <w:p>
            <w:pPr>
              <w:pStyle w:val="7"/>
              <w:keepNext w:val="0"/>
              <w:keepLines w:val="0"/>
              <w:pageBreakBefore w:val="0"/>
              <w:numPr>
                <w:ilvl w:val="0"/>
                <w:numId w:val="1"/>
              </w:numPr>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召开专题会议研究部署提案办理工作</w:t>
            </w:r>
          </w:p>
          <w:p>
            <w:pPr>
              <w:pStyle w:val="7"/>
              <w:keepNext w:val="0"/>
              <w:keepLines w:val="0"/>
              <w:pageBreakBefore w:val="0"/>
              <w:numPr>
                <w:ilvl w:val="0"/>
                <w:numId w:val="0"/>
              </w:numPr>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zh-CN"/>
              </w:rPr>
              <w:t>省广电局在与会办单位及云南广播电视台充分沟通交流的基础上，20</w:t>
            </w:r>
            <w:r>
              <w:rPr>
                <w:rFonts w:hint="eastAsia" w:ascii="方正仿宋_GBK" w:hAnsi="方正仿宋_GBK" w:eastAsia="方正仿宋_GBK" w:cs="方正仿宋_GBK"/>
                <w:sz w:val="21"/>
                <w:szCs w:val="21"/>
              </w:rPr>
              <w:t>20</w:t>
            </w:r>
            <w:r>
              <w:rPr>
                <w:rFonts w:hint="eastAsia" w:ascii="方正仿宋_GBK" w:hAnsi="方正仿宋_GBK" w:eastAsia="方正仿宋_GBK" w:cs="方正仿宋_GBK"/>
                <w:sz w:val="21"/>
                <w:szCs w:val="21"/>
                <w:lang w:val="zh-CN"/>
              </w:rPr>
              <w:t>年</w:t>
            </w:r>
            <w:r>
              <w:rPr>
                <w:rFonts w:hint="eastAsia" w:ascii="方正仿宋_GBK" w:hAnsi="方正仿宋_GBK" w:eastAsia="方正仿宋_GBK" w:cs="方正仿宋_GBK"/>
                <w:sz w:val="21"/>
                <w:szCs w:val="21"/>
              </w:rPr>
              <w:t>6</w:t>
            </w:r>
            <w:r>
              <w:rPr>
                <w:rFonts w:hint="eastAsia" w:ascii="方正仿宋_GBK" w:hAnsi="方正仿宋_GBK" w:eastAsia="方正仿宋_GBK" w:cs="方正仿宋_GBK"/>
                <w:sz w:val="21"/>
                <w:szCs w:val="21"/>
                <w:lang w:val="zh-CN"/>
              </w:rPr>
              <w:t>月</w:t>
            </w:r>
            <w:r>
              <w:rPr>
                <w:rFonts w:hint="eastAsia" w:ascii="方正仿宋_GBK" w:hAnsi="方正仿宋_GBK" w:eastAsia="方正仿宋_GBK" w:cs="方正仿宋_GBK"/>
                <w:sz w:val="21"/>
                <w:szCs w:val="21"/>
              </w:rPr>
              <w:t>24</w:t>
            </w:r>
            <w:r>
              <w:rPr>
                <w:rFonts w:hint="eastAsia" w:ascii="方正仿宋_GBK" w:hAnsi="方正仿宋_GBK" w:eastAsia="方正仿宋_GBK" w:cs="方正仿宋_GBK"/>
                <w:sz w:val="21"/>
                <w:szCs w:val="21"/>
                <w:lang w:val="zh-CN"/>
              </w:rPr>
              <w:t>日，省广电</w:t>
            </w:r>
            <w:r>
              <w:rPr>
                <w:rFonts w:hint="eastAsia" w:ascii="方正仿宋_GBK" w:hAnsi="方正仿宋_GBK" w:eastAsia="方正仿宋_GBK" w:cs="方正仿宋_GBK"/>
                <w:sz w:val="21"/>
                <w:szCs w:val="21"/>
              </w:rPr>
              <w:t>局党组副书记、副局长</w:t>
            </w:r>
            <w:r>
              <w:rPr>
                <w:rFonts w:hint="eastAsia" w:ascii="方正仿宋_GBK" w:hAnsi="方正仿宋_GBK" w:eastAsia="方正仿宋_GBK" w:cs="方正仿宋_GBK"/>
                <w:sz w:val="21"/>
                <w:szCs w:val="21"/>
                <w:lang w:val="zh-CN"/>
              </w:rPr>
              <w:t>蔺斯鹰主持召开</w:t>
            </w:r>
            <w:r>
              <w:rPr>
                <w:rFonts w:hint="eastAsia" w:ascii="方正仿宋_GBK" w:hAnsi="方正仿宋_GBK" w:eastAsia="方正仿宋_GBK" w:cs="方正仿宋_GBK"/>
                <w:sz w:val="21"/>
                <w:szCs w:val="21"/>
              </w:rPr>
              <w:t>专题局长办公会议，会同省公安厅、省交通运输厅、云南广播电视台，研究提案办理工作。会议就办理好高速公路广播覆盖提案，明确以下事项：</w:t>
            </w:r>
            <w:r>
              <w:rPr>
                <w:rFonts w:hint="eastAsia" w:ascii="方正仿宋_GBK" w:hAnsi="方正仿宋_GBK" w:eastAsia="方正仿宋_GBK" w:cs="方正仿宋_GBK"/>
                <w:b/>
                <w:bCs/>
                <w:sz w:val="21"/>
                <w:szCs w:val="21"/>
                <w:lang w:eastAsia="zh-CN"/>
              </w:rPr>
              <w:t>一</w:t>
            </w:r>
            <w:r>
              <w:rPr>
                <w:rFonts w:hint="eastAsia" w:ascii="方正仿宋_GBK" w:hAnsi="方正仿宋_GBK" w:eastAsia="方正仿宋_GBK" w:cs="方正仿宋_GBK"/>
                <w:b/>
                <w:bCs/>
                <w:sz w:val="21"/>
                <w:szCs w:val="21"/>
              </w:rPr>
              <w:t>是</w:t>
            </w:r>
            <w:r>
              <w:rPr>
                <w:rFonts w:hint="eastAsia" w:ascii="方正仿宋_GBK" w:hAnsi="方正仿宋_GBK" w:eastAsia="方正仿宋_GBK" w:cs="方正仿宋_GBK"/>
                <w:sz w:val="21"/>
                <w:szCs w:val="21"/>
              </w:rPr>
              <w:t>请云南广播电视台从全台层面做好高速公路广播覆盖的规划，提出总体目标、实施步骤、技术方案、经费预算等，特别是在技术路线、建设内容、分期建设等方面提出明确的目标，在资金测算方面要科学、细化、实化。</w:t>
            </w:r>
            <w:r>
              <w:rPr>
                <w:rFonts w:hint="eastAsia" w:ascii="方正仿宋_GBK" w:hAnsi="方正仿宋_GBK" w:eastAsia="方正仿宋_GBK" w:cs="方正仿宋_GBK"/>
                <w:sz w:val="21"/>
                <w:szCs w:val="21"/>
                <w:lang w:eastAsia="zh-CN"/>
              </w:rPr>
              <w:t>同时</w:t>
            </w:r>
            <w:r>
              <w:rPr>
                <w:rFonts w:hint="eastAsia" w:ascii="方正仿宋_GBK" w:hAnsi="方正仿宋_GBK" w:eastAsia="方正仿宋_GBK" w:cs="方正仿宋_GBK"/>
                <w:sz w:val="21"/>
                <w:szCs w:val="21"/>
              </w:rPr>
              <w:t>加强与省广电局、公安厅、交通运输厅等省级相关部门对接，争取纳入“十四五”规划。</w:t>
            </w:r>
            <w:r>
              <w:rPr>
                <w:rFonts w:hint="eastAsia" w:ascii="方正仿宋_GBK" w:hAnsi="方正仿宋_GBK" w:eastAsia="方正仿宋_GBK" w:cs="方正仿宋_GBK"/>
                <w:sz w:val="21"/>
                <w:szCs w:val="21"/>
                <w:lang w:eastAsia="zh-CN"/>
              </w:rPr>
              <w:t>要</w:t>
            </w:r>
            <w:r>
              <w:rPr>
                <w:rFonts w:hint="eastAsia" w:ascii="方正仿宋_GBK" w:hAnsi="方正仿宋_GBK" w:eastAsia="方正仿宋_GBK" w:cs="方正仿宋_GBK"/>
                <w:sz w:val="21"/>
                <w:szCs w:val="21"/>
              </w:rPr>
              <w:t>统筹考虑交通广播和旅游广播，建设具有云南特色的交通和旅游广播制作、播出、传输、覆盖、运营模式，覆盖云南交通运输和旅游发展。</w:t>
            </w:r>
            <w:r>
              <w:rPr>
                <w:rFonts w:hint="eastAsia" w:ascii="方正仿宋_GBK" w:hAnsi="方正仿宋_GBK" w:eastAsia="方正仿宋_GBK" w:cs="方正仿宋_GBK"/>
                <w:b/>
                <w:bCs/>
                <w:sz w:val="21"/>
                <w:szCs w:val="21"/>
              </w:rPr>
              <w:t>二是</w:t>
            </w:r>
            <w:r>
              <w:rPr>
                <w:rFonts w:hint="eastAsia" w:ascii="方正仿宋_GBK" w:hAnsi="方正仿宋_GBK" w:eastAsia="方正仿宋_GBK" w:cs="方正仿宋_GBK"/>
                <w:sz w:val="21"/>
                <w:szCs w:val="21"/>
              </w:rPr>
              <w:t>请省公安厅、省交通运输厅结合云南高速公路快速发展的实际，研究提出高速公路广播覆盖相关具体需求，提出优先、迫切需要覆盖的路段。继续研究和探索建立共建共享模式，共同推动交通广播服务行业管理。</w:t>
            </w:r>
            <w:r>
              <w:rPr>
                <w:rFonts w:hint="eastAsia" w:ascii="方正仿宋_GBK" w:hAnsi="方正仿宋_GBK" w:eastAsia="方正仿宋_GBK" w:cs="方正仿宋_GBK"/>
                <w:sz w:val="21"/>
                <w:szCs w:val="21"/>
                <w:lang w:eastAsia="zh-CN"/>
              </w:rPr>
              <w:t>同时</w:t>
            </w:r>
            <w:r>
              <w:rPr>
                <w:rFonts w:hint="eastAsia" w:ascii="方正仿宋_GBK" w:hAnsi="方正仿宋_GBK" w:eastAsia="方正仿宋_GBK" w:cs="方正仿宋_GBK"/>
                <w:sz w:val="21"/>
                <w:szCs w:val="21"/>
              </w:rPr>
              <w:t>在技术、政策、建设等方面，继续给予支持，确保相关建设项目落地实施，持续健康发展。</w:t>
            </w:r>
            <w:r>
              <w:rPr>
                <w:rFonts w:hint="eastAsia" w:ascii="方正仿宋_GBK" w:hAnsi="方正仿宋_GBK" w:eastAsia="方正仿宋_GBK" w:cs="方正仿宋_GBK"/>
                <w:b/>
                <w:bCs/>
                <w:sz w:val="21"/>
                <w:szCs w:val="21"/>
                <w:lang w:eastAsia="zh-CN"/>
              </w:rPr>
              <w:t>三</w:t>
            </w:r>
            <w:r>
              <w:rPr>
                <w:rFonts w:hint="eastAsia" w:ascii="方正仿宋_GBK" w:hAnsi="方正仿宋_GBK" w:eastAsia="方正仿宋_GBK" w:cs="方正仿宋_GBK"/>
                <w:b/>
                <w:bCs/>
                <w:sz w:val="21"/>
                <w:szCs w:val="21"/>
              </w:rPr>
              <w:t>是</w:t>
            </w:r>
            <w:r>
              <w:rPr>
                <w:rFonts w:hint="eastAsia" w:ascii="方正仿宋_GBK" w:hAnsi="方正仿宋_GBK" w:eastAsia="方正仿宋_GBK" w:cs="方正仿宋_GBK"/>
                <w:sz w:val="21"/>
                <w:szCs w:val="21"/>
              </w:rPr>
              <w:t>省广电局相关部门单位加强协调，进一步研究高速公路广播覆盖下一步工作。请公共服务处研究统筹纳入省级广播电视节目无线覆盖基本公共服务范畴。请局安全传输保障处研究统筹纳入应急广播体系建设。涉及到前期经费支出安排和方案项目申报预算申请，请局规划财务处做好指导和协调工作。涉及到技术和政策方面问题，请局总工程师、科技处（媒体融合发展处）、安全传输保障处统筹指导和协调。涉及到播出机构和频道建设，请局传媒机构管理处协调。</w:t>
            </w:r>
            <w:r>
              <w:rPr>
                <w:rFonts w:hint="eastAsia" w:ascii="方正仿宋_GBK" w:hAnsi="方正仿宋_GBK" w:eastAsia="方正仿宋_GBK" w:cs="方正仿宋_GBK"/>
                <w:b/>
                <w:bCs/>
                <w:sz w:val="21"/>
                <w:szCs w:val="21"/>
              </w:rPr>
              <w:t>四是</w:t>
            </w:r>
            <w:r>
              <w:rPr>
                <w:rFonts w:hint="eastAsia" w:ascii="方正仿宋_GBK" w:hAnsi="方正仿宋_GBK" w:eastAsia="方正仿宋_GBK" w:cs="方正仿宋_GBK"/>
                <w:sz w:val="21"/>
                <w:szCs w:val="21"/>
              </w:rPr>
              <w:t>请局办公室根据会议讨论研究情况，联系省</w:t>
            </w:r>
            <w:r>
              <w:rPr>
                <w:rFonts w:hint="eastAsia" w:ascii="方正仿宋_GBK" w:hAnsi="方正仿宋_GBK" w:eastAsia="方正仿宋_GBK" w:cs="方正仿宋_GBK"/>
                <w:sz w:val="21"/>
                <w:szCs w:val="21"/>
                <w:lang w:eastAsia="zh-CN"/>
              </w:rPr>
              <w:t>政府办公厅议案处</w:t>
            </w:r>
            <w:r>
              <w:rPr>
                <w:rFonts w:hint="eastAsia" w:ascii="方正仿宋_GBK" w:hAnsi="方正仿宋_GBK" w:eastAsia="方正仿宋_GBK" w:cs="方正仿宋_GBK"/>
                <w:sz w:val="21"/>
                <w:szCs w:val="21"/>
              </w:rPr>
              <w:t>，协调增加省发改委、省财政厅、</w:t>
            </w:r>
            <w:r>
              <w:rPr>
                <w:rFonts w:hint="eastAsia" w:ascii="方正仿宋_GBK" w:hAnsi="方正仿宋_GBK" w:eastAsia="方正仿宋_GBK" w:cs="方正仿宋_GBK"/>
                <w:sz w:val="21"/>
                <w:szCs w:val="21"/>
                <w:lang w:eastAsia="zh-CN"/>
              </w:rPr>
              <w:t>省</w:t>
            </w:r>
            <w:r>
              <w:rPr>
                <w:rFonts w:hint="eastAsia" w:ascii="方正仿宋_GBK" w:hAnsi="方正仿宋_GBK" w:eastAsia="方正仿宋_GBK" w:cs="方正仿宋_GBK"/>
                <w:sz w:val="21"/>
                <w:szCs w:val="21"/>
              </w:rPr>
              <w:t>通管局为会办单位</w:t>
            </w:r>
            <w:r>
              <w:rPr>
                <w:rFonts w:hint="eastAsia" w:ascii="方正仿宋_GBK" w:hAnsi="方正仿宋_GBK" w:eastAsia="方正仿宋_GBK" w:cs="方正仿宋_GBK"/>
                <w:sz w:val="21"/>
                <w:szCs w:val="21"/>
                <w:lang w:eastAsia="zh-CN"/>
              </w:rPr>
              <w:t>。后续</w:t>
            </w:r>
            <w:r>
              <w:rPr>
                <w:rFonts w:hint="eastAsia" w:ascii="方正仿宋_GBK" w:hAnsi="方正仿宋_GBK" w:eastAsia="方正仿宋_GBK" w:cs="方正仿宋_GBK"/>
                <w:sz w:val="21"/>
                <w:szCs w:val="21"/>
              </w:rPr>
              <w:t>在编制高速公路广播覆盖方案</w:t>
            </w:r>
            <w:r>
              <w:rPr>
                <w:rFonts w:hint="eastAsia" w:ascii="方正仿宋_GBK" w:hAnsi="方正仿宋_GBK" w:eastAsia="方正仿宋_GBK" w:cs="方正仿宋_GBK"/>
                <w:sz w:val="21"/>
                <w:szCs w:val="21"/>
                <w:lang w:eastAsia="zh-CN"/>
              </w:rPr>
              <w:t>时</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请局科技处（</w:t>
            </w:r>
            <w:r>
              <w:rPr>
                <w:rFonts w:hint="eastAsia" w:ascii="方正仿宋_GBK" w:hAnsi="方正仿宋_GBK" w:eastAsia="方正仿宋_GBK" w:cs="方正仿宋_GBK"/>
                <w:sz w:val="21"/>
                <w:szCs w:val="21"/>
              </w:rPr>
              <w:t>媒体融合发展处</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协调铁塔公司、电信运营商</w:t>
            </w:r>
            <w:r>
              <w:rPr>
                <w:rFonts w:hint="eastAsia" w:ascii="方正仿宋_GBK" w:hAnsi="方正仿宋_GBK" w:eastAsia="方正仿宋_GBK" w:cs="方正仿宋_GBK"/>
                <w:sz w:val="21"/>
                <w:szCs w:val="21"/>
                <w:lang w:eastAsia="zh-CN"/>
              </w:rPr>
              <w:t>配合</w:t>
            </w:r>
            <w:r>
              <w:rPr>
                <w:rFonts w:hint="eastAsia" w:ascii="方正仿宋_GBK" w:hAnsi="方正仿宋_GBK" w:eastAsia="方正仿宋_GBK" w:cs="方正仿宋_GBK"/>
                <w:sz w:val="21"/>
                <w:szCs w:val="21"/>
              </w:rPr>
              <w:t>开展相关工作。</w:t>
            </w:r>
            <w:r>
              <w:rPr>
                <w:rFonts w:hint="eastAsia" w:ascii="方正仿宋_GBK" w:hAnsi="方正仿宋_GBK" w:eastAsia="方正仿宋_GBK" w:cs="方正仿宋_GBK"/>
                <w:sz w:val="21"/>
                <w:szCs w:val="21"/>
                <w:lang w:eastAsia="zh-CN"/>
              </w:rPr>
              <w:t>根据省政协安排，</w:t>
            </w:r>
            <w:r>
              <w:rPr>
                <w:rFonts w:hint="eastAsia" w:ascii="方正仿宋_GBK" w:hAnsi="方正仿宋_GBK" w:eastAsia="方正仿宋_GBK" w:cs="方正仿宋_GBK"/>
                <w:sz w:val="21"/>
                <w:szCs w:val="21"/>
              </w:rPr>
              <w:t>8月11日</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省</w:t>
            </w:r>
            <w:r>
              <w:rPr>
                <w:rFonts w:hint="eastAsia" w:ascii="方正仿宋_GBK" w:hAnsi="方正仿宋_GBK" w:eastAsia="方正仿宋_GBK" w:cs="方正仿宋_GBK"/>
                <w:sz w:val="21"/>
                <w:szCs w:val="21"/>
                <w:lang w:eastAsia="zh-CN"/>
              </w:rPr>
              <w:t>广电局参加了</w:t>
            </w:r>
            <w:r>
              <w:rPr>
                <w:rFonts w:hint="eastAsia" w:ascii="方正仿宋_GBK" w:hAnsi="方正仿宋_GBK" w:eastAsia="方正仿宋_GBK" w:cs="方正仿宋_GBK"/>
                <w:sz w:val="21"/>
                <w:szCs w:val="21"/>
              </w:rPr>
              <w:t>政协协调会</w:t>
            </w:r>
            <w:r>
              <w:rPr>
                <w:rFonts w:hint="eastAsia" w:ascii="方正仿宋_GBK" w:hAnsi="方正仿宋_GBK" w:eastAsia="方正仿宋_GBK" w:cs="方正仿宋_GBK"/>
                <w:sz w:val="21"/>
                <w:szCs w:val="21"/>
                <w:lang w:eastAsia="zh-CN"/>
              </w:rPr>
              <w:t>，通过协调，省通信管理局列为会办单位。</w:t>
            </w:r>
          </w:p>
          <w:p>
            <w:pPr>
              <w:pStyle w:val="7"/>
              <w:keepNext w:val="0"/>
              <w:keepLines w:val="0"/>
              <w:pageBreakBefore w:val="0"/>
              <w:numPr>
                <w:ilvl w:val="0"/>
                <w:numId w:val="1"/>
              </w:numPr>
              <w:kinsoku/>
              <w:wordWrap/>
              <w:overflowPunct/>
              <w:topLinePunct w:val="0"/>
              <w:autoSpaceDE/>
              <w:autoSpaceDN w:val="0"/>
              <w:bidi w:val="0"/>
              <w:adjustRightInd/>
              <w:snapToGrid/>
              <w:spacing w:line="220" w:lineRule="atLeast"/>
              <w:ind w:left="0" w:leftChars="0" w:right="0" w:rightChars="0" w:firstLine="420" w:firstLineChars="200"/>
              <w:jc w:val="both"/>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积极策划高速广播覆盖项目</w:t>
            </w:r>
          </w:p>
          <w:p>
            <w:pPr>
              <w:pStyle w:val="7"/>
              <w:keepNext w:val="0"/>
              <w:keepLines w:val="0"/>
              <w:pageBreakBefore w:val="0"/>
              <w:numPr>
                <w:ilvl w:val="0"/>
                <w:numId w:val="0"/>
              </w:numPr>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eastAsia="zh-CN"/>
              </w:rPr>
              <w:t>根据李涛委员提出的积极支持、统一规划、分步实施三方面建议，通过专题会议研究，结合前期工作情况及各会办单位、云南广播电视台意见建议，近期，省广电局已完成高速公路（含隧道）广播覆盖（一期）项目建议书的编制，明确目标：一是从省、州市两级层面，在资金、技术、政策方面积极支持广播高速公路覆盖；二是争取云南省主要高速公路实现云南广播电视台交通之声FM91.8调频广播同频覆盖，支持州市辖区内高速公路实现本级广播电视台交通广播调频广播同频覆盖；三是从美丽公路、旅游热点线路及其它重点线路开始，分步实施高速公路广播覆盖。其中，</w:t>
            </w:r>
            <w:r>
              <w:rPr>
                <w:rFonts w:hint="eastAsia" w:ascii="方正仿宋_GBK" w:hAnsi="方正仿宋_GBK" w:eastAsia="方正仿宋_GBK" w:cs="方正仿宋_GBK"/>
                <w:sz w:val="21"/>
                <w:szCs w:val="21"/>
                <w:lang w:val="en-US" w:eastAsia="zh-CN"/>
              </w:rPr>
              <w:t>第一期建设全省4526公里高速公路调频同步广播覆盖网，总投资6327.6150万元，分三年落实资金，建议第一年2327.6150万元，第二年2000万元，第三年2000万元。</w:t>
            </w:r>
            <w:bookmarkStart w:id="0" w:name="_Toc20352"/>
            <w:r>
              <w:rPr>
                <w:rFonts w:hint="eastAsia" w:ascii="方正仿宋_GBK" w:hAnsi="方正仿宋_GBK" w:eastAsia="方正仿宋_GBK" w:cs="方正仿宋_GBK"/>
                <w:sz w:val="21"/>
                <w:szCs w:val="21"/>
                <w:lang w:val="en-US" w:eastAsia="zh-CN"/>
              </w:rPr>
              <w:t>后续，省广电局将根据高速公路广播覆盖需求，明确高速公路广播覆盖项目后期建设任务。</w:t>
            </w:r>
          </w:p>
          <w:p>
            <w:pPr>
              <w:pStyle w:val="7"/>
              <w:keepNext w:val="0"/>
              <w:keepLines w:val="0"/>
              <w:pageBreakBefore w:val="0"/>
              <w:numPr>
                <w:ilvl w:val="0"/>
                <w:numId w:val="1"/>
              </w:numPr>
              <w:kinsoku/>
              <w:wordWrap/>
              <w:overflowPunct/>
              <w:topLinePunct w:val="0"/>
              <w:autoSpaceDE/>
              <w:autoSpaceDN w:val="0"/>
              <w:bidi w:val="0"/>
              <w:adjustRightInd/>
              <w:snapToGrid/>
              <w:spacing w:line="220" w:lineRule="atLeast"/>
              <w:ind w:left="0" w:leftChars="0" w:right="0" w:rightChars="0" w:firstLine="420" w:firstLineChars="200"/>
              <w:jc w:val="both"/>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积极推动高速广播覆盖项目落地实施</w:t>
            </w:r>
          </w:p>
          <w:p>
            <w:pPr>
              <w:pStyle w:val="7"/>
              <w:keepNext w:val="0"/>
              <w:keepLines w:val="0"/>
              <w:pageBreakBefore w:val="0"/>
              <w:numPr>
                <w:ilvl w:val="0"/>
                <w:numId w:val="0"/>
              </w:numPr>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省广电局积极协调将</w:t>
            </w:r>
            <w:r>
              <w:rPr>
                <w:rFonts w:hint="eastAsia" w:ascii="方正仿宋_GBK" w:hAnsi="方正仿宋_GBK" w:eastAsia="方正仿宋_GBK" w:cs="方正仿宋_GBK"/>
                <w:sz w:val="21"/>
                <w:szCs w:val="21"/>
                <w:lang w:eastAsia="zh-CN"/>
              </w:rPr>
              <w:t>高速公路（含隧道）广播覆盖项目列为“智慧广电”重点任务，并积极统筹纳入省级重点项目库。</w:t>
            </w:r>
            <w:r>
              <w:rPr>
                <w:rFonts w:hint="eastAsia" w:ascii="方正仿宋_GBK" w:hAnsi="方正仿宋_GBK" w:eastAsia="方正仿宋_GBK" w:cs="方正仿宋_GBK"/>
                <w:b/>
                <w:bCs/>
                <w:sz w:val="21"/>
                <w:szCs w:val="21"/>
                <w:lang w:eastAsia="zh-CN"/>
              </w:rPr>
              <w:t>一是</w:t>
            </w:r>
            <w:r>
              <w:rPr>
                <w:rFonts w:hint="eastAsia" w:ascii="方正仿宋_GBK" w:hAnsi="方正仿宋_GBK" w:eastAsia="方正仿宋_GBK" w:cs="方正仿宋_GBK"/>
                <w:sz w:val="21"/>
                <w:szCs w:val="21"/>
                <w:lang w:eastAsia="zh-CN"/>
              </w:rPr>
              <w:t>统筹高速公路广播覆盖建设任务纳入应急广播体系建设项目，该项目为基本公共文化服务项目，已列入省新基建项目库，初步确定列为“十四五”重点项目。</w:t>
            </w:r>
            <w:r>
              <w:rPr>
                <w:rFonts w:hint="eastAsia" w:ascii="方正仿宋_GBK" w:hAnsi="方正仿宋_GBK" w:eastAsia="方正仿宋_GBK" w:cs="方正仿宋_GBK"/>
                <w:b/>
                <w:bCs/>
                <w:sz w:val="21"/>
                <w:szCs w:val="21"/>
                <w:lang w:eastAsia="zh-CN"/>
              </w:rPr>
              <w:t>二是</w:t>
            </w:r>
            <w:r>
              <w:rPr>
                <w:rFonts w:hint="eastAsia" w:ascii="方正仿宋_GBK" w:hAnsi="方正仿宋_GBK" w:eastAsia="方正仿宋_GBK" w:cs="方正仿宋_GBK"/>
                <w:sz w:val="21"/>
                <w:szCs w:val="21"/>
                <w:lang w:eastAsia="zh-CN"/>
              </w:rPr>
              <w:t>将高速公路广播覆盖建设任务统筹纳入云南省级广播电视节目无线数字化覆盖工程，项目为基本公共文化服务项目，初步确定列为“十四五”重点项目。后续，省广电局将积极争取省级财政支持，推动项目落地实施。</w:t>
            </w:r>
            <w:bookmarkEnd w:id="0"/>
          </w:p>
          <w:p>
            <w:pPr>
              <w:pStyle w:val="7"/>
              <w:keepNext w:val="0"/>
              <w:keepLines w:val="0"/>
              <w:pageBreakBefore w:val="0"/>
              <w:numPr>
                <w:ilvl w:val="0"/>
                <w:numId w:val="1"/>
              </w:numPr>
              <w:kinsoku/>
              <w:wordWrap/>
              <w:overflowPunct/>
              <w:topLinePunct w:val="0"/>
              <w:autoSpaceDE/>
              <w:autoSpaceDN w:val="0"/>
              <w:bidi w:val="0"/>
              <w:adjustRightInd/>
              <w:snapToGrid/>
              <w:spacing w:line="220" w:lineRule="atLeast"/>
              <w:ind w:left="0" w:leftChars="0" w:right="0" w:rightChars="0" w:firstLine="420" w:firstLineChars="200"/>
              <w:jc w:val="both"/>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协同推动广播更好服务高速公路发展</w:t>
            </w:r>
          </w:p>
          <w:p>
            <w:pPr>
              <w:pStyle w:val="7"/>
              <w:keepNext w:val="0"/>
              <w:keepLines w:val="0"/>
              <w:pageBreakBefore w:val="0"/>
              <w:numPr>
                <w:ilvl w:val="0"/>
                <w:numId w:val="0"/>
              </w:numPr>
              <w:kinsoku/>
              <w:wordWrap/>
              <w:overflowPunct/>
              <w:topLinePunct w:val="0"/>
              <w:autoSpaceDE/>
              <w:autoSpaceDN w:val="0"/>
              <w:bidi w:val="0"/>
              <w:adjustRightInd/>
              <w:snapToGrid/>
              <w:spacing w:line="220" w:lineRule="atLeast"/>
              <w:ind w:right="0" w:rightChars="0" w:firstLine="420" w:firstLineChars="200"/>
              <w:jc w:val="both"/>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根据各会办单位、云南广播电视台反馈情况，云南广播电视台及部分州、县级广播电视台广播节目在服务高速公路方面已经开展了相关工作，云南省已经实施高速公路广播覆盖的区域社会、经济效益已体现出来，取得了很好的成效。但是，云南广播高速公路覆盖率较低，距广电、交警、路政、旅游等部门以及受众的需求还有很大差距。同时，云南省快速发展的高速公路为广播覆盖带来了发展机遇和新的任务，云南省旅游发展为广播带来了新的需求。高速公路广播覆盖技术成熟，相关政策依据充分，人民群众和相关行业需求迫切，高速公路广播覆盖十分重要，也十分必要。</w:t>
            </w:r>
            <w:r>
              <w:rPr>
                <w:rFonts w:hint="eastAsia" w:ascii="方正仿宋_GBK" w:hAnsi="方正仿宋_GBK" w:eastAsia="方正仿宋_GBK" w:cs="方正仿宋_GBK"/>
                <w:b/>
                <w:bCs/>
                <w:sz w:val="21"/>
                <w:szCs w:val="21"/>
                <w:lang w:val="en-US" w:eastAsia="zh-CN"/>
              </w:rPr>
              <w:t>省公安厅</w:t>
            </w:r>
            <w:r>
              <w:rPr>
                <w:rFonts w:hint="eastAsia" w:ascii="方正仿宋_GBK" w:hAnsi="方正仿宋_GBK" w:eastAsia="方正仿宋_GBK" w:cs="方正仿宋_GBK"/>
                <w:b w:val="0"/>
                <w:bCs w:val="0"/>
                <w:sz w:val="21"/>
                <w:szCs w:val="21"/>
                <w:lang w:val="en-US" w:eastAsia="zh-CN"/>
              </w:rPr>
              <w:t>表示，</w:t>
            </w:r>
            <w:r>
              <w:rPr>
                <w:rFonts w:hint="eastAsia" w:ascii="方正仿宋_GBK" w:hAnsi="方正仿宋_GBK" w:eastAsia="方正仿宋_GBK" w:cs="方正仿宋_GBK"/>
                <w:sz w:val="21"/>
                <w:szCs w:val="21"/>
                <w:lang w:val="en-US" w:eastAsia="zh-CN"/>
              </w:rPr>
              <w:t>交警总队、州市支队、县区大队已经实现了与FM91.8云南交通之声的信息共享通联协作，形成了较为高效的道路出行信息联动及发布体系，后续将积极配合做好高速公路广播覆盖工作，共同为建设项目落地实施，为加强高速公路广播覆盖而努力。</w:t>
            </w:r>
            <w:r>
              <w:rPr>
                <w:rFonts w:hint="eastAsia" w:ascii="方正仿宋_GBK" w:hAnsi="方正仿宋_GBK" w:eastAsia="方正仿宋_GBK" w:cs="方正仿宋_GBK"/>
                <w:b/>
                <w:bCs/>
                <w:sz w:val="21"/>
                <w:szCs w:val="21"/>
                <w:lang w:eastAsia="zh-CN"/>
              </w:rPr>
              <w:t>省交通运输厅</w:t>
            </w:r>
            <w:r>
              <w:rPr>
                <w:rFonts w:hint="eastAsia" w:ascii="方正仿宋_GBK" w:hAnsi="方正仿宋_GBK" w:eastAsia="方正仿宋_GBK" w:cs="方正仿宋_GBK"/>
                <w:b w:val="0"/>
                <w:bCs w:val="0"/>
                <w:sz w:val="21"/>
                <w:szCs w:val="21"/>
                <w:lang w:eastAsia="zh-CN"/>
              </w:rPr>
              <w:t>表示将全力支持高速公路广播覆盖工作，在建设中将积极协调全省路政、公路运营管理等部门配合各环节工作，同时，进一步加强与</w:t>
            </w:r>
            <w:r>
              <w:rPr>
                <w:rFonts w:hint="eastAsia" w:ascii="方正仿宋_GBK" w:hAnsi="方正仿宋_GBK" w:eastAsia="方正仿宋_GBK" w:cs="方正仿宋_GBK"/>
                <w:b w:val="0"/>
                <w:bCs w:val="0"/>
                <w:sz w:val="21"/>
                <w:szCs w:val="21"/>
                <w:lang w:val="en-US" w:eastAsia="zh-CN"/>
              </w:rPr>
              <w:t>FM91.8云南交通之声的信息协作，特别是下一步对全省综合交通出行融媒体信息的协作发布，共同为全省的交通参与者提供更加及时、有效的信息服务。</w:t>
            </w:r>
            <w:r>
              <w:rPr>
                <w:rFonts w:hint="eastAsia" w:ascii="方正仿宋_GBK" w:hAnsi="方正仿宋_GBK" w:eastAsia="方正仿宋_GBK" w:cs="方正仿宋_GBK"/>
                <w:b/>
                <w:bCs/>
                <w:sz w:val="21"/>
                <w:szCs w:val="21"/>
                <w:lang w:val="en-US" w:eastAsia="zh-CN"/>
              </w:rPr>
              <w:t>省通信管理局</w:t>
            </w:r>
            <w:r>
              <w:rPr>
                <w:rFonts w:hint="eastAsia" w:ascii="方正仿宋_GBK" w:hAnsi="方正仿宋_GBK" w:eastAsia="方正仿宋_GBK" w:cs="方正仿宋_GBK"/>
                <w:sz w:val="21"/>
                <w:szCs w:val="21"/>
                <w:lang w:val="en-US" w:eastAsia="zh-CN"/>
              </w:rPr>
              <w:t>表示积极</w:t>
            </w:r>
            <w:r>
              <w:rPr>
                <w:rFonts w:hint="eastAsia" w:ascii="方正仿宋_GBK" w:hAnsi="方正仿宋_GBK" w:eastAsia="方正仿宋_GBK" w:cs="方正仿宋_GBK"/>
                <w:b w:val="0"/>
                <w:bCs w:val="0"/>
                <w:sz w:val="21"/>
                <w:szCs w:val="21"/>
                <w:lang w:eastAsia="zh-CN"/>
              </w:rPr>
              <w:t>推动智慧高速公路4G移动通信网络覆盖，协调完善通信管道、机房、杆塔、通信电力等设施建设，推进信息通信基础设施与市政工程融合健康发展。后续，</w:t>
            </w:r>
            <w:r>
              <w:rPr>
                <w:rFonts w:hint="eastAsia" w:ascii="方正仿宋_GBK" w:hAnsi="方正仿宋_GBK" w:eastAsia="方正仿宋_GBK" w:cs="方正仿宋_GBK"/>
                <w:b/>
                <w:bCs/>
                <w:sz w:val="21"/>
                <w:szCs w:val="21"/>
                <w:lang w:eastAsia="zh-CN"/>
              </w:rPr>
              <w:t>省广电局</w:t>
            </w:r>
            <w:r>
              <w:rPr>
                <w:rFonts w:hint="eastAsia" w:ascii="方正仿宋_GBK" w:hAnsi="方正仿宋_GBK" w:eastAsia="方正仿宋_GBK" w:cs="方正仿宋_GBK"/>
                <w:b w:val="0"/>
                <w:bCs w:val="0"/>
                <w:sz w:val="21"/>
                <w:szCs w:val="21"/>
                <w:lang w:eastAsia="zh-CN"/>
              </w:rPr>
              <w:t>将积极会同以上会办单位及云南广播电视台，通力协作，共同推动广播更好服务高速公路发展。</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以上答复，如有不妥，请批评指正。</w:t>
            </w:r>
          </w:p>
          <w:p>
            <w:pPr>
              <w:keepNext/>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_GBK" w:hAnsi="方正仿宋_GBK" w:eastAsia="方正仿宋_GBK" w:cs="方正仿宋_GBK"/>
                <w:b w:val="0"/>
                <w:bCs w:val="0"/>
                <w:sz w:val="21"/>
                <w:szCs w:val="21"/>
                <w:lang w:eastAsia="zh-CN"/>
              </w:rPr>
            </w:pPr>
          </w:p>
          <w:p>
            <w:pPr>
              <w:pStyle w:val="2"/>
              <w:ind w:left="0" w:leftChars="0" w:firstLine="0" w:firstLineChars="0"/>
              <w:rPr>
                <w:rFonts w:hint="eastAsia" w:ascii="方正仿宋_GBK" w:hAnsi="方正仿宋_GBK" w:eastAsia="方正仿宋_GBK" w:cs="方正仿宋_GBK"/>
                <w:sz w:val="21"/>
                <w:szCs w:val="21"/>
                <w:lang w:eastAsia="zh-CN"/>
              </w:rPr>
            </w:pP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 xml:space="preserve">                                                          </w:t>
            </w:r>
            <w:r>
              <w:rPr>
                <w:rFonts w:hint="eastAsia" w:ascii="方正仿宋_GBK" w:hAnsi="方正仿宋_GBK" w:eastAsia="方正仿宋_GBK" w:cs="方正仿宋_GBK"/>
                <w:b w:val="0"/>
                <w:bCs w:val="0"/>
                <w:sz w:val="21"/>
                <w:szCs w:val="21"/>
                <w:lang w:eastAsia="zh-CN"/>
              </w:rPr>
              <w:t>云南省广播电视局</w:t>
            </w:r>
          </w:p>
          <w:p>
            <w:pPr>
              <w:keepNext/>
              <w:keepLines w:val="0"/>
              <w:pageBreakBefore w:val="0"/>
              <w:widowControl w:val="0"/>
              <w:kinsoku/>
              <w:wordWrap/>
              <w:overflowPunct/>
              <w:topLinePunct w:val="0"/>
              <w:autoSpaceDE/>
              <w:autoSpaceDN/>
              <w:bidi w:val="0"/>
              <w:adjustRightInd/>
              <w:snapToGrid/>
              <w:spacing w:line="560" w:lineRule="exact"/>
              <w:ind w:right="0" w:rightChars="0" w:firstLine="6090" w:firstLineChars="290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bCs w:val="0"/>
                <w:sz w:val="21"/>
                <w:szCs w:val="21"/>
                <w:lang w:val="en-US" w:eastAsia="zh-CN"/>
              </w:rPr>
              <w:t>2020年8月31日</w:t>
            </w:r>
          </w:p>
          <w:p>
            <w:pPr>
              <w:jc w:val="both"/>
              <w:rPr>
                <w:rFonts w:hint="eastAsia"/>
                <w:vertAlign w:val="baseline"/>
                <w:lang w:eastAsia="zh-CN"/>
              </w:rPr>
            </w:pP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4C99B"/>
    <w:multiLevelType w:val="singleLevel"/>
    <w:tmpl w:val="88E4C9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249F2"/>
    <w:rsid w:val="064249F2"/>
    <w:rsid w:val="0E890712"/>
    <w:rsid w:val="19236D78"/>
    <w:rsid w:val="245A7658"/>
    <w:rsid w:val="40830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firstLineChars="200"/>
      <w:outlineLvl w:val="0"/>
    </w:pPr>
    <w:rPr>
      <w:rFonts w:ascii="Times New Roman" w:hAnsi="Times New Roman" w:eastAsia="方正黑体_GBK"/>
      <w:kern w:val="44"/>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Times New Roman" w:hAnsi="Times New Roman" w:eastAsia="方正楷体_GBK"/>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p0"/>
    <w:basedOn w:val="8"/>
    <w:qFormat/>
    <w:uiPriority w:val="0"/>
    <w:pPr>
      <w:widowControl/>
    </w:pPr>
    <w:rPr>
      <w:rFonts w:hint="eastAsia"/>
    </w:rPr>
  </w:style>
  <w:style w:type="paragraph" w:customStyle="1" w:styleId="8">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云南省广播电视局</Company>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2020-09-09T01:41:00Z</dcterms:created>
  <dc:creator>Administrator</dc:creator>
  <cp:lastModifiedBy>荆棘鸟</cp:lastModifiedBy>
  <dcterms:modified xsi:type="dcterms:W3CDTF">2020-09-09T08:08:50Z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