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D0" w:rsidRDefault="00A54ED0" w:rsidP="00A54ED0">
      <w:pPr>
        <w:spacing w:line="560" w:lineRule="exact"/>
        <w:rPr>
          <w:rFonts w:ascii="方正黑体_GBK" w:eastAsia="方正黑体_GBK" w:hAnsi="方正黑体_GBK" w:cs="方正黑体_GBK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  <w:t>附件1</w:t>
      </w:r>
    </w:p>
    <w:p w:rsidR="00A54ED0" w:rsidRDefault="00A54ED0" w:rsidP="00A54ED0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  <w:shd w:val="clear" w:color="auto" w:fill="FFFFFF"/>
        </w:rPr>
      </w:pPr>
    </w:p>
    <w:p w:rsidR="00A54ED0" w:rsidRDefault="00A54ED0" w:rsidP="00A54ED0">
      <w:pPr>
        <w:spacing w:line="560" w:lineRule="exact"/>
        <w:jc w:val="center"/>
        <w:rPr>
          <w:rFonts w:ascii="Times New Roman" w:eastAsia="方正小标宋_GBK" w:hAnsi="Times New Roman"/>
          <w:sz w:val="36"/>
          <w:szCs w:val="36"/>
          <w:shd w:val="clear" w:color="auto" w:fill="FFFFFF"/>
        </w:rPr>
      </w:pPr>
      <w:r>
        <w:rPr>
          <w:rFonts w:ascii="Times New Roman" w:eastAsia="方正小标宋_GBK" w:hAnsi="Times New Roman" w:hint="eastAsia"/>
          <w:sz w:val="36"/>
          <w:szCs w:val="36"/>
          <w:shd w:val="clear" w:color="auto" w:fill="FFFFFF"/>
        </w:rPr>
        <w:t>影视公司（剧组）</w:t>
      </w:r>
      <w:r>
        <w:rPr>
          <w:rFonts w:ascii="Times New Roman" w:eastAsia="方正小标宋_GBK" w:hAnsi="Times New Roman"/>
          <w:sz w:val="36"/>
          <w:szCs w:val="36"/>
          <w:shd w:val="clear" w:color="auto" w:fill="FFFFFF"/>
        </w:rPr>
        <w:t>复工</w:t>
      </w:r>
      <w:r>
        <w:rPr>
          <w:rFonts w:ascii="Times New Roman" w:eastAsia="方正小标宋_GBK" w:hAnsi="Times New Roman" w:hint="eastAsia"/>
          <w:sz w:val="36"/>
          <w:szCs w:val="36"/>
          <w:shd w:val="clear" w:color="auto" w:fill="FFFFFF"/>
        </w:rPr>
        <w:t>告知书</w:t>
      </w:r>
    </w:p>
    <w:p w:rsidR="00A54ED0" w:rsidRDefault="00A54ED0" w:rsidP="00A54ED0">
      <w:pPr>
        <w:spacing w:line="500" w:lineRule="exact"/>
        <w:ind w:firstLineChars="200" w:firstLine="720"/>
        <w:jc w:val="left"/>
        <w:rPr>
          <w:rFonts w:ascii="Times New Roman" w:eastAsia="方正仿宋_GBK" w:hAnsi="Times New Roman"/>
          <w:sz w:val="36"/>
          <w:szCs w:val="36"/>
          <w:shd w:val="clear" w:color="auto" w:fill="FFFFFF"/>
        </w:rPr>
      </w:pPr>
    </w:p>
    <w:p w:rsidR="00A54ED0" w:rsidRDefault="00A54ED0" w:rsidP="00A54ED0">
      <w:pPr>
        <w:spacing w:line="500" w:lineRule="exact"/>
        <w:ind w:firstLineChars="200" w:firstLine="640"/>
        <w:jc w:val="left"/>
        <w:rPr>
          <w:rFonts w:ascii="Times New Roman" w:eastAsia="方正楷体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一、各影视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企业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按照属地管理原则，向所在辖区行业主管部门做好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复工复产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前的申报工作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。</w:t>
      </w:r>
    </w:p>
    <w:p w:rsidR="00A54ED0" w:rsidRDefault="00A54ED0" w:rsidP="00A54ED0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二、健全企业疫情防控责任体系。复工复产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影视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企业要建立主要负责人负总责的疫情防控工作领导机制，明确目标任务，细化具体措施，落实企业主要负责人第一责任人责任，自觉承担本企业防控责任和经费支出，建立全环节、全流程疫情防控台账，形成从企业管理层到班组、一线职工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横到边、纵到底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的疫情防控全员责任体系。</w:t>
      </w:r>
    </w:p>
    <w:p w:rsidR="00A54ED0" w:rsidRDefault="00A54ED0" w:rsidP="00A54ED0">
      <w:pPr>
        <w:pStyle w:val="a3"/>
        <w:widowControl/>
        <w:spacing w:beforeAutospacing="0" w:afterAutospacing="0" w:line="500" w:lineRule="exact"/>
        <w:ind w:firstLineChars="200" w:firstLine="643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Style w:val="a4"/>
          <w:rFonts w:ascii="Times New Roman" w:eastAsia="方正仿宋_GBK" w:hAnsi="Times New Roman"/>
          <w:bCs/>
          <w:sz w:val="32"/>
          <w:szCs w:val="32"/>
        </w:rPr>
        <w:t>三、完善管理制度、严防死守。</w:t>
      </w:r>
      <w:r>
        <w:rPr>
          <w:rStyle w:val="a4"/>
          <w:rFonts w:ascii="Times New Roman" w:eastAsia="方正仿宋_GBK" w:hAnsi="Times New Roman" w:hint="eastAsia"/>
          <w:bCs/>
          <w:sz w:val="32"/>
          <w:szCs w:val="32"/>
        </w:rPr>
        <w:t>各影视</w:t>
      </w:r>
      <w:r>
        <w:rPr>
          <w:rFonts w:ascii="Times New Roman" w:eastAsia="方正仿宋_GBK" w:hAnsi="Times New Roman"/>
          <w:sz w:val="32"/>
          <w:szCs w:val="32"/>
        </w:rPr>
        <w:t>企业要对全部员工进行返岗前的疫情防控知识培训，建立体温检测制度和生病报告制度，每天早晚检测上下班人员体温，一旦发现发热、咳嗽等异常情况，立即报告、及时处置。</w:t>
      </w:r>
    </w:p>
    <w:p w:rsidR="00A54ED0" w:rsidRDefault="00A54ED0" w:rsidP="00A54ED0">
      <w:pPr>
        <w:pStyle w:val="a3"/>
        <w:widowControl/>
        <w:spacing w:beforeAutospacing="0" w:afterAutospacing="0" w:line="500" w:lineRule="exact"/>
        <w:ind w:firstLineChars="200" w:firstLine="643"/>
        <w:jc w:val="both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Style w:val="a4"/>
          <w:rFonts w:ascii="Times New Roman" w:eastAsia="方正仿宋_GBK" w:hAnsi="Times New Roman"/>
          <w:bCs/>
          <w:sz w:val="32"/>
          <w:szCs w:val="32"/>
        </w:rPr>
        <w:t>四、必须提前排查返岗员工。</w:t>
      </w:r>
      <w:r>
        <w:rPr>
          <w:rStyle w:val="a4"/>
          <w:rFonts w:ascii="Times New Roman" w:eastAsia="方正仿宋_GBK" w:hAnsi="Times New Roman" w:hint="eastAsia"/>
          <w:bCs/>
          <w:sz w:val="32"/>
          <w:szCs w:val="32"/>
        </w:rPr>
        <w:t>各影视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企业要建立返岗职工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花名册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，实行健康状况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一人一档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管理，</w:t>
      </w:r>
      <w:r>
        <w:rPr>
          <w:rFonts w:ascii="Times New Roman" w:eastAsia="方正仿宋_GBK" w:hAnsi="Times New Roman"/>
          <w:sz w:val="32"/>
          <w:szCs w:val="32"/>
        </w:rPr>
        <w:t>提前排查每一名员工的来源地和</w:t>
      </w:r>
      <w:r>
        <w:rPr>
          <w:rFonts w:ascii="Times New Roman" w:eastAsia="方正仿宋_GBK" w:hAnsi="Times New Roman"/>
          <w:sz w:val="32"/>
          <w:szCs w:val="32"/>
        </w:rPr>
        <w:t>14</w:t>
      </w:r>
      <w:r>
        <w:rPr>
          <w:rFonts w:ascii="Times New Roman" w:eastAsia="方正仿宋_GBK" w:hAnsi="Times New Roman"/>
          <w:sz w:val="32"/>
          <w:szCs w:val="32"/>
        </w:rPr>
        <w:t>天内活动轨迹，优先安排本地员工返岗。对近</w:t>
      </w:r>
      <w:r>
        <w:rPr>
          <w:rFonts w:ascii="Times New Roman" w:eastAsia="方正仿宋_GBK" w:hAnsi="Times New Roman"/>
          <w:sz w:val="32"/>
          <w:szCs w:val="32"/>
        </w:rPr>
        <w:t>14</w:t>
      </w:r>
      <w:r>
        <w:rPr>
          <w:rFonts w:ascii="Times New Roman" w:eastAsia="方正仿宋_GBK" w:hAnsi="Times New Roman"/>
          <w:sz w:val="32"/>
          <w:szCs w:val="32"/>
        </w:rPr>
        <w:t>天有湖北旅居史、有与湖北旅居人员和确诊病例密切接触史的员工、来自其他疫情严重的地区的员工，要严格按规定落实指定医学隔离观察等措施。</w:t>
      </w:r>
      <w:r>
        <w:rPr>
          <w:rFonts w:ascii="Times New Roman" w:eastAsia="方正仿宋_GBK" w:hAnsi="Times New Roman" w:hint="eastAsia"/>
          <w:sz w:val="32"/>
          <w:szCs w:val="32"/>
        </w:rPr>
        <w:t>要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强化新冠肺炎防治知识的宣传教育。要采取错峰返岗措施，非关键岗位人员可延后返岗，在湖北的职工或疫情较重地区的职工暂缓返岗。</w:t>
      </w:r>
    </w:p>
    <w:p w:rsidR="00A54ED0" w:rsidRDefault="00A54ED0" w:rsidP="00A54ED0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五、全面开展厂区消毒。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影视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企业复工复产前，要根据新冠肺炎疫情防控有关要求，准备红外体温探测仪、消毒液、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lastRenderedPageBreak/>
        <w:t>口罩等疫情防控物资，要对生产、生活、办公区域进行全面环境卫生清理和彻底消毒，确保不留死角、不留盲区。复工复产后，每天对所有场所至少消毒一次，重点区域增加消毒频次。加强工作和作业区域通风换气，保持空气流通，暂不使用中央空调。加强就餐卫生管理，保证食材安全、餐具卫生，采取分时段供餐、分散就餐的方式，减少人员聚集。</w:t>
      </w:r>
    </w:p>
    <w:p w:rsidR="00A54ED0" w:rsidRDefault="00A54ED0" w:rsidP="00A54ED0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六、实行生活、办公区域封闭管理。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各影视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企业要在办公区域出入口设置检测卡口，配备门禁设施和检测仪器，落实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 xml:space="preserve"> 24 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小时人员值守，对进出人员、车辆严格检查检测，做好信息登记，严禁无关人员进入办公区域。在疫情结束前，不召开员工大会，尽量压减会议数量，推行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网上办公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和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视频会议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，最大限度减少人员聚集。要减少一般商务洽谈、人员来访等活动，积极利用微信、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QQ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等信息手段开展商务交流。</w:t>
      </w:r>
    </w:p>
    <w:p w:rsidR="00A54ED0" w:rsidRDefault="00A54ED0" w:rsidP="00A54ED0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七、落实岗位防疫措施。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各影视企业要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将企业生产运行流程调整优化，尽最大可能划分为若干个相对独立的小单元，确保一个单元发生疫情，不影响其他单元。加强对员工疫情防控知识的培训和教育，消除员工恐慌心理，提高科学防控意识。规范岗位工作秩序，合理安排轮岗排班，采取签字上岗和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小班制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模式，减少单班在岗人数。严格落实个人防护措施，工作期间全程佩戴口罩，废弃口罩等防疫物品统一回收、集中处理。</w:t>
      </w:r>
    </w:p>
    <w:p w:rsidR="00A54ED0" w:rsidRDefault="00A54ED0" w:rsidP="00A54ED0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八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、严密职工健康监测。建立职工体温日检测制度，一天至少检测两次，对体温异常的立即采取处置措施。企业通勤车辆要做好防疫消毒和通风，乘坐人员须佩戴口罩并测量体温。</w:t>
      </w:r>
    </w:p>
    <w:p w:rsidR="00A54ED0" w:rsidRDefault="00A54ED0" w:rsidP="00A54ED0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九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、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做好防护设施配备。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各影视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企业要根据疫情防控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lastRenderedPageBreak/>
        <w:t>需要，及时为职工配备口罩、手套、测温仪等防护物品和洗手液、消毒水、酒精等消杀用品。</w:t>
      </w:r>
    </w:p>
    <w:p w:rsidR="00A54ED0" w:rsidRDefault="00A54ED0" w:rsidP="00A54ED0">
      <w:pPr>
        <w:spacing w:line="500" w:lineRule="exact"/>
        <w:ind w:firstLineChars="200" w:firstLine="640"/>
        <w:rPr>
          <w:rFonts w:ascii="Times New Roman" w:eastAsia="方正黑体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十、抓好疫情应急处置。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各影视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企业要制定应急处置预案和快速响应机制，对出现发热、干咳等疑似症状的职工，要立即隔离，第一时间报告当地疾控部门，并按要求送医疗机构就诊治疗。如确诊为新冠肺炎或疑似病例的，企业要按照疫情防控有关要求，配合做好调查处置工作。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 xml:space="preserve"> </w:t>
      </w:r>
    </w:p>
    <w:p w:rsidR="00A54ED0" w:rsidRDefault="00A54ED0" w:rsidP="00A54ED0"/>
    <w:p w:rsidR="00A54ED0" w:rsidRDefault="00A54ED0" w:rsidP="00A54ED0">
      <w:pPr>
        <w:spacing w:line="560" w:lineRule="exact"/>
        <w:ind w:firstLineChars="200" w:firstLine="560"/>
        <w:rPr>
          <w:rFonts w:ascii="Times New Roman" w:eastAsia="方正仿宋_GBK" w:hAnsi="Times New Roman" w:cs="方正仿宋_GBK"/>
          <w:spacing w:val="-20"/>
          <w:sz w:val="32"/>
          <w:szCs w:val="32"/>
        </w:rPr>
      </w:pPr>
    </w:p>
    <w:p w:rsidR="00A54ED0" w:rsidRDefault="00A54ED0" w:rsidP="00A54ED0">
      <w:pPr>
        <w:spacing w:line="560" w:lineRule="exact"/>
        <w:ind w:firstLineChars="200" w:firstLine="560"/>
        <w:rPr>
          <w:rFonts w:ascii="Times New Roman" w:eastAsia="方正仿宋_GBK" w:hAnsi="Times New Roman" w:cs="方正仿宋_GBK"/>
          <w:spacing w:val="-20"/>
          <w:sz w:val="32"/>
          <w:szCs w:val="32"/>
        </w:rPr>
      </w:pPr>
    </w:p>
    <w:p w:rsidR="00A54ED0" w:rsidRDefault="00A54ED0" w:rsidP="00A54ED0">
      <w:pPr>
        <w:pStyle w:val="a3"/>
        <w:widowControl/>
        <w:spacing w:afterAutospacing="0" w:line="420" w:lineRule="atLeast"/>
        <w:jc w:val="both"/>
      </w:pPr>
    </w:p>
    <w:p w:rsidR="00A54ED0" w:rsidRDefault="00A54ED0" w:rsidP="00A54ED0">
      <w:pPr>
        <w:pStyle w:val="a3"/>
        <w:widowControl/>
        <w:shd w:val="clear" w:color="auto" w:fill="FFFFFF"/>
        <w:spacing w:before="132" w:beforeAutospacing="0" w:after="378" w:afterAutospacing="0"/>
        <w:rPr>
          <w:rFonts w:ascii="宋体" w:hAnsi="宋体" w:cs="宋体"/>
          <w:color w:val="000000"/>
          <w:shd w:val="clear" w:color="auto" w:fill="FFFFFF"/>
        </w:rPr>
      </w:pPr>
    </w:p>
    <w:p w:rsidR="00A54ED0" w:rsidRDefault="00A54ED0" w:rsidP="00A54ED0">
      <w:pPr>
        <w:pStyle w:val="a3"/>
        <w:widowControl/>
        <w:shd w:val="clear" w:color="auto" w:fill="FFFFFF"/>
        <w:spacing w:before="132" w:beforeAutospacing="0" w:after="378" w:afterAutospacing="0"/>
        <w:rPr>
          <w:rFonts w:ascii="宋体" w:hAnsi="宋体" w:cs="宋体"/>
          <w:color w:val="000000"/>
          <w:shd w:val="clear" w:color="auto" w:fill="FFFFFF"/>
        </w:rPr>
      </w:pPr>
    </w:p>
    <w:p w:rsidR="00A54ED0" w:rsidRDefault="00A54ED0" w:rsidP="00A54ED0">
      <w:pPr>
        <w:pStyle w:val="a3"/>
        <w:widowControl/>
        <w:shd w:val="clear" w:color="auto" w:fill="FFFFFF"/>
        <w:spacing w:before="132" w:beforeAutospacing="0" w:after="378" w:afterAutospacing="0"/>
        <w:rPr>
          <w:rFonts w:ascii="宋体" w:hAnsi="宋体" w:cs="宋体"/>
          <w:color w:val="000000"/>
          <w:shd w:val="clear" w:color="auto" w:fill="FFFFFF"/>
        </w:rPr>
      </w:pPr>
    </w:p>
    <w:p w:rsidR="00A54ED0" w:rsidRDefault="00A54ED0" w:rsidP="00A54ED0">
      <w:pPr>
        <w:rPr>
          <w:rFonts w:ascii="Arial" w:hAnsi="Arial" w:cs="Arial"/>
          <w:color w:val="191919"/>
          <w:sz w:val="24"/>
          <w:shd w:val="clear" w:color="auto" w:fill="FFFFFF"/>
        </w:rPr>
      </w:pPr>
    </w:p>
    <w:p w:rsidR="00A54ED0" w:rsidRDefault="00A54ED0" w:rsidP="00A54ED0">
      <w:pPr>
        <w:rPr>
          <w:rFonts w:ascii="Arial" w:hAnsi="Arial" w:cs="Arial"/>
          <w:color w:val="191919"/>
          <w:sz w:val="24"/>
          <w:shd w:val="clear" w:color="auto" w:fill="FFFFFF"/>
        </w:rPr>
      </w:pPr>
    </w:p>
    <w:p w:rsidR="00A54ED0" w:rsidRDefault="00A54ED0" w:rsidP="00A54ED0">
      <w:pPr>
        <w:rPr>
          <w:rFonts w:ascii="Arial" w:hAnsi="Arial" w:cs="Arial"/>
          <w:color w:val="191919"/>
          <w:sz w:val="24"/>
          <w:shd w:val="clear" w:color="auto" w:fill="FFFFFF"/>
        </w:rPr>
      </w:pPr>
    </w:p>
    <w:p w:rsidR="00A54ED0" w:rsidRDefault="00A54ED0" w:rsidP="00A54ED0">
      <w:pPr>
        <w:rPr>
          <w:rFonts w:ascii="Arial" w:hAnsi="Arial" w:cs="Arial"/>
          <w:color w:val="191919"/>
          <w:sz w:val="24"/>
          <w:shd w:val="clear" w:color="auto" w:fill="FFFFFF"/>
        </w:rPr>
      </w:pPr>
    </w:p>
    <w:p w:rsidR="00A54ED0" w:rsidRDefault="00A54ED0" w:rsidP="00A54ED0">
      <w:pPr>
        <w:rPr>
          <w:rFonts w:ascii="Arial" w:hAnsi="Arial" w:cs="Arial"/>
          <w:color w:val="191919"/>
          <w:sz w:val="24"/>
          <w:shd w:val="clear" w:color="auto" w:fill="FFFFFF"/>
        </w:rPr>
      </w:pPr>
    </w:p>
    <w:p w:rsidR="00A54ED0" w:rsidRDefault="00A54ED0" w:rsidP="00A54ED0">
      <w:pPr>
        <w:rPr>
          <w:rFonts w:ascii="Arial" w:hAnsi="Arial" w:cs="Arial"/>
          <w:color w:val="191919"/>
          <w:sz w:val="24"/>
          <w:shd w:val="clear" w:color="auto" w:fill="FFFFFF"/>
        </w:rPr>
      </w:pPr>
    </w:p>
    <w:p w:rsidR="00A54ED0" w:rsidRDefault="00A54ED0" w:rsidP="00A54ED0">
      <w:pPr>
        <w:rPr>
          <w:rFonts w:ascii="Arial" w:hAnsi="Arial" w:cs="Arial"/>
          <w:color w:val="191919"/>
          <w:sz w:val="24"/>
          <w:shd w:val="clear" w:color="auto" w:fill="FFFFFF"/>
        </w:rPr>
      </w:pPr>
    </w:p>
    <w:p w:rsidR="00A54ED0" w:rsidRDefault="00A54ED0" w:rsidP="00A54ED0">
      <w:pPr>
        <w:rPr>
          <w:rFonts w:ascii="Arial" w:hAnsi="Arial" w:cs="Arial"/>
          <w:color w:val="191919"/>
          <w:sz w:val="24"/>
          <w:shd w:val="clear" w:color="auto" w:fill="FFFFFF"/>
        </w:rPr>
      </w:pPr>
    </w:p>
    <w:p w:rsidR="00A54ED0" w:rsidRDefault="00A54ED0" w:rsidP="00A54ED0">
      <w:pPr>
        <w:rPr>
          <w:rFonts w:ascii="Arial" w:hAnsi="Arial" w:cs="Arial"/>
          <w:color w:val="191919"/>
          <w:sz w:val="24"/>
          <w:shd w:val="clear" w:color="auto" w:fill="FFFFFF"/>
        </w:rPr>
      </w:pPr>
    </w:p>
    <w:p w:rsidR="00A54ED0" w:rsidRDefault="00A54ED0" w:rsidP="00A54ED0">
      <w:pPr>
        <w:rPr>
          <w:rFonts w:ascii="Arial" w:hAnsi="Arial" w:cs="Arial"/>
          <w:color w:val="191919"/>
          <w:sz w:val="24"/>
          <w:shd w:val="clear" w:color="auto" w:fill="FFFFFF"/>
        </w:rPr>
      </w:pPr>
    </w:p>
    <w:p w:rsidR="00A54ED0" w:rsidRDefault="00A54ED0" w:rsidP="00A54ED0">
      <w:pPr>
        <w:rPr>
          <w:rFonts w:ascii="Arial" w:hAnsi="Arial" w:cs="Arial"/>
          <w:color w:val="191919"/>
          <w:sz w:val="24"/>
          <w:shd w:val="clear" w:color="auto" w:fill="FFFFFF"/>
        </w:rPr>
      </w:pPr>
    </w:p>
    <w:p w:rsidR="00A54ED0" w:rsidRDefault="00A54ED0" w:rsidP="00A54ED0">
      <w:pPr>
        <w:rPr>
          <w:rFonts w:ascii="Arial" w:hAnsi="Arial" w:cs="Arial"/>
          <w:color w:val="191919"/>
          <w:sz w:val="24"/>
          <w:shd w:val="clear" w:color="auto" w:fill="FFFFFF"/>
        </w:rPr>
      </w:pPr>
    </w:p>
    <w:p w:rsidR="00A54ED0" w:rsidRDefault="00A54ED0" w:rsidP="00A54ED0">
      <w:pPr>
        <w:rPr>
          <w:rFonts w:ascii="Arial" w:hAnsi="Arial" w:cs="Arial"/>
          <w:color w:val="191919"/>
          <w:sz w:val="24"/>
          <w:shd w:val="clear" w:color="auto" w:fill="FFFFFF"/>
        </w:rPr>
      </w:pPr>
    </w:p>
    <w:p w:rsidR="00A54ED0" w:rsidRDefault="00A54ED0" w:rsidP="00A54ED0">
      <w:pPr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</w:p>
    <w:p w:rsidR="00BC0775" w:rsidRPr="00A54ED0" w:rsidRDefault="00A54ED0"/>
    <w:sectPr w:rsidR="00BC0775" w:rsidRPr="00A54ED0" w:rsidSect="00D01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4ED0"/>
    <w:rsid w:val="007E4A80"/>
    <w:rsid w:val="008911A6"/>
    <w:rsid w:val="00A54ED0"/>
    <w:rsid w:val="00D0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54ED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4ED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54ED0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A54ED0"/>
    <w:rPr>
      <w:b/>
    </w:rPr>
  </w:style>
  <w:style w:type="character" w:customStyle="1" w:styleId="2Char">
    <w:name w:val="标题 2 Char"/>
    <w:basedOn w:val="a0"/>
    <w:link w:val="2"/>
    <w:uiPriority w:val="9"/>
    <w:semiHidden/>
    <w:rsid w:val="00A54ED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hxl</dc:creator>
  <cp:lastModifiedBy>hxl</cp:lastModifiedBy>
  <cp:revision>1</cp:revision>
  <dcterms:created xsi:type="dcterms:W3CDTF">2020-02-21T10:01:00Z</dcterms:created>
  <dcterms:modified xsi:type="dcterms:W3CDTF">2020-02-21T10:01:00Z</dcterms:modified>
</cp:coreProperties>
</file>